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8C" w:rsidRPr="00F07B8C" w:rsidRDefault="00F07B8C" w:rsidP="00F07B8C">
      <w:pPr>
        <w:pStyle w:val="3"/>
        <w:shd w:val="clear" w:color="auto" w:fill="auto"/>
        <w:spacing w:after="0" w:line="210" w:lineRule="exact"/>
        <w:ind w:left="20"/>
        <w:rPr>
          <w:sz w:val="22"/>
          <w:szCs w:val="22"/>
        </w:rPr>
      </w:pPr>
      <w:r w:rsidRPr="00F07B8C">
        <w:rPr>
          <w:sz w:val="22"/>
          <w:szCs w:val="22"/>
        </w:rPr>
        <w:t>Положение</w:t>
      </w:r>
      <w:proofErr w:type="gramStart"/>
      <w:r w:rsidRPr="00F07B8C">
        <w:rPr>
          <w:sz w:val="22"/>
          <w:szCs w:val="22"/>
        </w:rPr>
        <w:t xml:space="preserve">                                                                     </w:t>
      </w:r>
      <w:r w:rsidR="00DC180C">
        <w:rPr>
          <w:sz w:val="22"/>
          <w:szCs w:val="22"/>
        </w:rPr>
        <w:t xml:space="preserve">                       </w:t>
      </w:r>
      <w:r w:rsidRPr="00F07B8C">
        <w:rPr>
          <w:sz w:val="22"/>
          <w:szCs w:val="22"/>
        </w:rPr>
        <w:t>У</w:t>
      </w:r>
      <w:proofErr w:type="gramEnd"/>
      <w:r w:rsidRPr="00F07B8C">
        <w:rPr>
          <w:sz w:val="22"/>
          <w:szCs w:val="22"/>
        </w:rPr>
        <w:t>тверждаю:</w:t>
      </w:r>
    </w:p>
    <w:p w:rsidR="00F07B8C" w:rsidRPr="00F07B8C" w:rsidRDefault="00F07B8C" w:rsidP="00F07B8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07B8C">
        <w:rPr>
          <w:rFonts w:ascii="Times New Roman" w:hAnsi="Times New Roman" w:cs="Times New Roman"/>
        </w:rPr>
        <w:t xml:space="preserve">принято на основании решения                                      </w:t>
      </w:r>
      <w:r w:rsidR="00DC180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Дир</w:t>
      </w:r>
      <w:r w:rsidRPr="00F07B8C">
        <w:rPr>
          <w:rFonts w:ascii="Times New Roman" w:hAnsi="Times New Roman" w:cs="Times New Roman"/>
        </w:rPr>
        <w:t>ектор</w:t>
      </w:r>
      <w:r w:rsidRPr="00F07B8C">
        <w:rPr>
          <w:rFonts w:ascii="Times New Roman" w:hAnsi="Times New Roman" w:cs="Times New Roman"/>
        </w:rPr>
        <w:br/>
        <w:t xml:space="preserve">педагогического Совета                                                              </w:t>
      </w:r>
      <w:r>
        <w:rPr>
          <w:rFonts w:ascii="Times New Roman" w:hAnsi="Times New Roman" w:cs="Times New Roman"/>
        </w:rPr>
        <w:t xml:space="preserve">          МБОУДОД ДМШ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</w:t>
      </w:r>
      <w:r w:rsidRPr="00F07B8C">
        <w:rPr>
          <w:rFonts w:ascii="Times New Roman" w:hAnsi="Times New Roman" w:cs="Times New Roman"/>
        </w:rPr>
        <w:t>Г</w:t>
      </w:r>
      <w:proofErr w:type="gramEnd"/>
      <w:r w:rsidRPr="00F07B8C">
        <w:rPr>
          <w:rFonts w:ascii="Times New Roman" w:hAnsi="Times New Roman" w:cs="Times New Roman"/>
        </w:rPr>
        <w:t>улькевичи</w:t>
      </w:r>
      <w:proofErr w:type="spellEnd"/>
      <w:r>
        <w:rPr>
          <w:rFonts w:ascii="Times New Roman" w:hAnsi="Times New Roman" w:cs="Times New Roman"/>
        </w:rPr>
        <w:t xml:space="preserve">                    </w:t>
      </w:r>
      <w:r w:rsidR="00DC180C">
        <w:rPr>
          <w:rFonts w:ascii="Times New Roman" w:hAnsi="Times New Roman" w:cs="Times New Roman"/>
        </w:rPr>
        <w:br/>
        <w:t>Протокол № _</w:t>
      </w:r>
      <w:r w:rsidRPr="00F07B8C">
        <w:rPr>
          <w:rFonts w:ascii="Times New Roman" w:hAnsi="Times New Roman" w:cs="Times New Roman"/>
        </w:rPr>
        <w:t xml:space="preserve">_ от </w:t>
      </w:r>
      <w:r w:rsidR="00DC180C">
        <w:rPr>
          <w:rStyle w:val="12"/>
          <w:rFonts w:eastAsiaTheme="minorHAnsi"/>
          <w:sz w:val="22"/>
          <w:szCs w:val="22"/>
        </w:rPr>
        <w:t>«__</w:t>
      </w:r>
      <w:r w:rsidR="00DC180C">
        <w:rPr>
          <w:rFonts w:ascii="Times New Roman" w:hAnsi="Times New Roman" w:cs="Times New Roman"/>
        </w:rPr>
        <w:t>» ___________</w:t>
      </w:r>
      <w:r w:rsidR="00DC180C">
        <w:rPr>
          <w:rStyle w:val="2"/>
          <w:rFonts w:eastAsiaTheme="minorHAnsi"/>
          <w:sz w:val="22"/>
          <w:szCs w:val="22"/>
        </w:rPr>
        <w:t>2013</w:t>
      </w:r>
      <w:r w:rsidRPr="00F07B8C">
        <w:rPr>
          <w:rStyle w:val="2"/>
          <w:rFonts w:eastAsiaTheme="minorHAnsi"/>
          <w:sz w:val="22"/>
          <w:szCs w:val="22"/>
        </w:rPr>
        <w:t xml:space="preserve"> г.                   </w:t>
      </w:r>
      <w:r>
        <w:rPr>
          <w:rStyle w:val="2"/>
          <w:rFonts w:eastAsiaTheme="minorHAnsi"/>
          <w:sz w:val="22"/>
          <w:szCs w:val="22"/>
        </w:rPr>
        <w:t xml:space="preserve">               </w:t>
      </w:r>
      <w:r w:rsidR="00DC180C">
        <w:rPr>
          <w:rStyle w:val="2"/>
          <w:rFonts w:eastAsiaTheme="minorHAnsi"/>
          <w:sz w:val="22"/>
          <w:szCs w:val="22"/>
        </w:rPr>
        <w:t xml:space="preserve">     __________</w:t>
      </w:r>
      <w:proofErr w:type="spellStart"/>
      <w:r w:rsidRPr="00F07B8C">
        <w:rPr>
          <w:rStyle w:val="2"/>
          <w:rFonts w:eastAsiaTheme="minorHAnsi"/>
          <w:sz w:val="22"/>
          <w:szCs w:val="22"/>
        </w:rPr>
        <w:t>Н.Г.Баринова</w:t>
      </w:r>
      <w:proofErr w:type="spellEnd"/>
      <w:r>
        <w:rPr>
          <w:rStyle w:val="2"/>
          <w:rFonts w:eastAsiaTheme="minorHAnsi"/>
          <w:sz w:val="22"/>
          <w:szCs w:val="22"/>
        </w:rPr>
        <w:t xml:space="preserve">                     </w:t>
      </w:r>
    </w:p>
    <w:p w:rsidR="00F07B8C" w:rsidRDefault="00F07B8C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5E46" w:rsidRPr="007015E4" w:rsidRDefault="00B55E46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B55E46" w:rsidRPr="007015E4" w:rsidRDefault="00F07B8C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приёме</w:t>
      </w:r>
      <w:r w:rsidR="00B55E46"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детей</w:t>
      </w:r>
    </w:p>
    <w:p w:rsidR="007015E4" w:rsidRDefault="00B55E46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муниципальное бюджетное образовательное учреждение</w:t>
      </w:r>
      <w:r w:rsidR="007015E4"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55E46" w:rsidRPr="007015E4" w:rsidRDefault="00B55E46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="007015E4"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ополнительного образования </w:t>
      </w:r>
      <w:r w:rsid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детей</w:t>
      </w:r>
    </w:p>
    <w:p w:rsidR="00B55E46" w:rsidRPr="007015E4" w:rsidRDefault="00B55E46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Детская </w:t>
      </w:r>
      <w:r w:rsidR="00240B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музыкальная школа </w:t>
      </w:r>
    </w:p>
    <w:p w:rsidR="007015E4" w:rsidRPr="007015E4" w:rsidRDefault="007015E4" w:rsidP="00701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Гулькевичский</w:t>
      </w:r>
      <w:proofErr w:type="spellEnd"/>
      <w:r w:rsidRPr="00701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Общие положения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приёма и порядок отбора детей в целях их обучения по дополнительным предпрофессиональным общеобразовательным программам в области искусств (далее – образовательные программы в области искусств), по образовательным программам художественно-эс</w:t>
      </w:r>
      <w:r w:rsidR="00F07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тетической направленности разрабатываются Детской музыкальной школой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 соответствии с изменениями, внесёнными в Закон РФ от 10 июля 1992 г. № 3266-1 «Об образовании» федеральным законом от 16 июня 2011 г. № 145-ФЗ, Типовым положением об образовательном учреждении дополнительного образования детей, и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– ФГТ).</w:t>
      </w:r>
    </w:p>
    <w:p w:rsidR="007015E4" w:rsidRDefault="00C45948" w:rsidP="007015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</w:t>
      </w:r>
      <w:r w:rsidR="007015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музыкальная </w:t>
      </w:r>
      <w:proofErr w:type="gramStart"/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 (</w:t>
      </w:r>
      <w:proofErr w:type="gramEnd"/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Школа)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объявляет приём детей для обучения по образовательным программам в области искусств только при наличии лицензии на осуществление образовательной деятельности по этим образовательным программам.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5E46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 поступления в школу искусств пользуются все граждане РФ. Граждане иностранных государств, проживающие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РФ, принимаются в Ш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 на общих основаниях.</w:t>
      </w:r>
    </w:p>
    <w:p w:rsidR="007015E4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детей, принимаемых в образовате</w:t>
      </w:r>
      <w:r w:rsidR="00F07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учреждение для </w:t>
      </w:r>
      <w:proofErr w:type="gramStart"/>
      <w:r w:rsidR="00F07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</w:t>
      </w:r>
      <w:proofErr w:type="gramEnd"/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муниципальным заданием.</w:t>
      </w:r>
    </w:p>
    <w:p w:rsidR="003F434A" w:rsidRDefault="00C45948" w:rsidP="003F4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первый класс проводится приём детей в возрасте</w:t>
      </w:r>
      <w:r w:rsidR="007C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434A" w:rsidRDefault="003F434A" w:rsidP="003F4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00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C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образовательные программы в области искусств -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шести лет шести месяцев до девяти лет или от десяти до двенадцати лет (в зависимости от срока реализации образовательной программы в област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искусств, установленного ФГТ);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434A" w:rsidRDefault="003F434A" w:rsidP="003F434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3F434A" w:rsidRPr="003F434A" w:rsidRDefault="003F434A" w:rsidP="003F4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00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3F434A"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раннего эстетического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развития детей – от 4 до 6 лет;</w:t>
      </w:r>
    </w:p>
    <w:p w:rsidR="003F434A" w:rsidRDefault="003F434A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14DE" w:rsidRPr="00EF500C" w:rsidRDefault="003F434A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0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>а отделение музыкального искусства-</w:t>
      </w:r>
    </w:p>
    <w:p w:rsidR="007C14DE" w:rsidRPr="00EF500C" w:rsidRDefault="007C14DE" w:rsidP="003F434A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500C">
        <w:rPr>
          <w:rFonts w:ascii="Times New Roman" w:hAnsi="Times New Roman" w:cs="Times New Roman"/>
          <w:sz w:val="24"/>
          <w:szCs w:val="24"/>
        </w:rPr>
        <w:t>фортепиано</w:t>
      </w:r>
      <w:r w:rsidRPr="00EF500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</w:t>
      </w:r>
      <w:r w:rsidRPr="00EF500C">
        <w:rPr>
          <w:rFonts w:ascii="Times New Roman" w:hAnsi="Times New Roman" w:cs="Times New Roman"/>
          <w:sz w:val="24"/>
          <w:szCs w:val="24"/>
        </w:rPr>
        <w:t>с 5(6)-летним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сроком обучения – от 10 до  13 лет;</w:t>
      </w:r>
    </w:p>
    <w:p w:rsidR="007C14DE" w:rsidRPr="00EF500C" w:rsidRDefault="00EF500C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с </w:t>
      </w:r>
      <w:r w:rsidR="007C14DE" w:rsidRPr="00EF500C">
        <w:rPr>
          <w:rFonts w:ascii="Times New Roman" w:hAnsi="Times New Roman" w:cs="Times New Roman"/>
          <w:sz w:val="24"/>
          <w:szCs w:val="24"/>
        </w:rPr>
        <w:t>7(8)-летним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сроком обучения – от 6 до 9 лет;</w:t>
      </w:r>
    </w:p>
    <w:p w:rsidR="007C14DE" w:rsidRPr="00EF500C" w:rsidRDefault="007C14DE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0C">
        <w:rPr>
          <w:rFonts w:ascii="Times New Roman" w:hAnsi="Times New Roman" w:cs="Times New Roman"/>
          <w:sz w:val="24"/>
          <w:szCs w:val="24"/>
        </w:rPr>
        <w:t xml:space="preserve">народные инструменты </w:t>
      </w:r>
      <w:r w:rsidRPr="00EF500C">
        <w:rPr>
          <w:rFonts w:ascii="Times New Roman" w:hAnsi="Times New Roman" w:cs="Times New Roman"/>
          <w:bCs/>
          <w:sz w:val="24"/>
          <w:szCs w:val="24"/>
        </w:rPr>
        <w:t>–</w:t>
      </w:r>
      <w:r w:rsidRPr="00EF500C">
        <w:rPr>
          <w:rFonts w:ascii="Times New Roman" w:hAnsi="Times New Roman" w:cs="Times New Roman"/>
          <w:bCs/>
          <w:color w:val="FF00FF"/>
          <w:sz w:val="24"/>
          <w:szCs w:val="24"/>
        </w:rPr>
        <w:t xml:space="preserve"> 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</w:t>
      </w:r>
      <w:r w:rsidRPr="00EF500C">
        <w:rPr>
          <w:rFonts w:ascii="Times New Roman" w:hAnsi="Times New Roman" w:cs="Times New Roman"/>
          <w:sz w:val="24"/>
          <w:szCs w:val="24"/>
        </w:rPr>
        <w:t>с  5(6)-летним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сроком обучения – от 10 до 13 лет;</w:t>
      </w:r>
    </w:p>
    <w:p w:rsidR="007C14DE" w:rsidRPr="00EF500C" w:rsidRDefault="00EF500C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с </w:t>
      </w:r>
      <w:r w:rsidR="007C14DE" w:rsidRPr="00EF500C">
        <w:rPr>
          <w:rFonts w:ascii="Times New Roman" w:hAnsi="Times New Roman" w:cs="Times New Roman"/>
          <w:sz w:val="24"/>
          <w:szCs w:val="24"/>
        </w:rPr>
        <w:t>7(8)-летним сроком обучения – от 6 до 9 лет;</w:t>
      </w:r>
    </w:p>
    <w:p w:rsidR="007C14DE" w:rsidRPr="00EF500C" w:rsidRDefault="007C14DE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0C">
        <w:rPr>
          <w:rFonts w:ascii="Times New Roman" w:hAnsi="Times New Roman" w:cs="Times New Roman"/>
          <w:sz w:val="24"/>
          <w:szCs w:val="24"/>
        </w:rPr>
        <w:t xml:space="preserve">струнные инструменты </w:t>
      </w:r>
      <w:r w:rsidRPr="00EF500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EF500C">
        <w:rPr>
          <w:rFonts w:ascii="Times New Roman" w:hAnsi="Times New Roman" w:cs="Times New Roman"/>
          <w:sz w:val="24"/>
          <w:szCs w:val="24"/>
        </w:rPr>
        <w:t>для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00C">
        <w:rPr>
          <w:rFonts w:ascii="Times New Roman" w:hAnsi="Times New Roman" w:cs="Times New Roman"/>
          <w:sz w:val="24"/>
          <w:szCs w:val="24"/>
        </w:rPr>
        <w:t>учащихся с  5(6)-летним сроком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– от 10 до 13 лет;</w:t>
      </w:r>
    </w:p>
    <w:p w:rsidR="007C14DE" w:rsidRPr="00EF500C" w:rsidRDefault="00EF500C" w:rsidP="003F434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C14DE" w:rsidRPr="00EF500C">
        <w:rPr>
          <w:rFonts w:ascii="Times New Roman" w:hAnsi="Times New Roman" w:cs="Times New Roman"/>
          <w:sz w:val="24"/>
          <w:szCs w:val="24"/>
        </w:rPr>
        <w:t>для учащихся с 7(8)-летним сроком обучения – от 6 до 9 лет;</w:t>
      </w:r>
    </w:p>
    <w:p w:rsidR="007C14DE" w:rsidRPr="00EF500C" w:rsidRDefault="007C14DE" w:rsidP="00EF500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0C">
        <w:rPr>
          <w:rFonts w:ascii="Times New Roman" w:hAnsi="Times New Roman" w:cs="Times New Roman"/>
          <w:sz w:val="24"/>
          <w:szCs w:val="24"/>
        </w:rPr>
        <w:t xml:space="preserve">духовые инструменты </w:t>
      </w:r>
      <w:r w:rsidRPr="00EF500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EF500C">
        <w:rPr>
          <w:rFonts w:ascii="Times New Roman" w:hAnsi="Times New Roman" w:cs="Times New Roman"/>
          <w:sz w:val="24"/>
          <w:szCs w:val="24"/>
        </w:rPr>
        <w:t>для учащихся с  5(6)-летним сроком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– от 10 до 13 лет;</w:t>
      </w:r>
    </w:p>
    <w:p w:rsidR="007C14DE" w:rsidRPr="00EF500C" w:rsidRDefault="00EF500C" w:rsidP="00EF500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</w:t>
      </w:r>
      <w:r w:rsidR="007C14DE" w:rsidRPr="00EF500C">
        <w:rPr>
          <w:rFonts w:ascii="Times New Roman" w:hAnsi="Times New Roman" w:cs="Times New Roman"/>
          <w:sz w:val="24"/>
          <w:szCs w:val="24"/>
        </w:rPr>
        <w:t>с 7(8)-летним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сроком обучения – от 6 до 9 лет;</w:t>
      </w:r>
    </w:p>
    <w:p w:rsidR="007C14DE" w:rsidRPr="00EF500C" w:rsidRDefault="007C14DE" w:rsidP="00EF500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00C">
        <w:rPr>
          <w:rFonts w:ascii="Times New Roman" w:hAnsi="Times New Roman" w:cs="Times New Roman"/>
          <w:sz w:val="24"/>
          <w:szCs w:val="24"/>
        </w:rPr>
        <w:lastRenderedPageBreak/>
        <w:t xml:space="preserve">хоровое пение </w:t>
      </w:r>
      <w:r w:rsidRPr="00EF500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EF500C">
        <w:rPr>
          <w:rFonts w:ascii="Times New Roman" w:hAnsi="Times New Roman" w:cs="Times New Roman"/>
          <w:sz w:val="24"/>
          <w:szCs w:val="24"/>
        </w:rPr>
        <w:t>для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</w:t>
      </w:r>
      <w:r w:rsidRPr="00EF500C">
        <w:rPr>
          <w:rFonts w:ascii="Times New Roman" w:hAnsi="Times New Roman" w:cs="Times New Roman"/>
          <w:sz w:val="24"/>
          <w:szCs w:val="24"/>
        </w:rPr>
        <w:t>с  5(6)-летним</w:t>
      </w:r>
      <w:r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 сроком обучения – от 10 до 13 лет;</w:t>
      </w:r>
    </w:p>
    <w:p w:rsidR="007C14DE" w:rsidRPr="00EF500C" w:rsidRDefault="00EF500C" w:rsidP="00EF500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7C14DE" w:rsidRPr="00EF500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</w:t>
      </w:r>
      <w:r w:rsidR="007C14DE" w:rsidRPr="00EF500C">
        <w:rPr>
          <w:rFonts w:ascii="Times New Roman" w:hAnsi="Times New Roman" w:cs="Times New Roman"/>
          <w:sz w:val="24"/>
          <w:szCs w:val="24"/>
        </w:rPr>
        <w:t xml:space="preserve">с 7(8)-летним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F434A">
        <w:rPr>
          <w:rFonts w:ascii="Times New Roman" w:hAnsi="Times New Roman" w:cs="Times New Roman"/>
          <w:sz w:val="24"/>
          <w:szCs w:val="24"/>
        </w:rPr>
        <w:t>роком обучения – от 6 до 9 лет;</w:t>
      </w:r>
    </w:p>
    <w:p w:rsidR="00EF500C" w:rsidRDefault="00EF500C" w:rsidP="00EF500C">
      <w:pPr>
        <w:pStyle w:val="a9"/>
        <w:widowControl w:val="0"/>
        <w:jc w:val="both"/>
        <w:rPr>
          <w:rFonts w:ascii="Times New Roman" w:hAnsi="Times New Roman"/>
          <w:bCs/>
          <w:sz w:val="24"/>
          <w:szCs w:val="24"/>
        </w:rPr>
      </w:pPr>
    </w:p>
    <w:p w:rsidR="007C14DE" w:rsidRPr="00EF500C" w:rsidRDefault="003F434A" w:rsidP="00EF500C">
      <w:pPr>
        <w:pStyle w:val="a9"/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EF500C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н</w:t>
      </w:r>
      <w:r w:rsidR="007C14DE" w:rsidRPr="00EF500C">
        <w:rPr>
          <w:rFonts w:ascii="Times New Roman" w:hAnsi="Times New Roman"/>
          <w:bCs/>
          <w:sz w:val="24"/>
          <w:szCs w:val="24"/>
        </w:rPr>
        <w:t xml:space="preserve">а </w:t>
      </w:r>
      <w:r w:rsidR="007C14DE" w:rsidRPr="00EF500C">
        <w:rPr>
          <w:rFonts w:ascii="Times New Roman" w:hAnsi="Times New Roman"/>
          <w:sz w:val="24"/>
          <w:szCs w:val="24"/>
        </w:rPr>
        <w:t xml:space="preserve">музыкально-эстетическое отделение – нормативный срок освоения       5 лет </w:t>
      </w:r>
      <w:r w:rsidR="007C14DE" w:rsidRPr="00EF500C">
        <w:rPr>
          <w:rFonts w:ascii="Times New Roman" w:hAnsi="Times New Roman"/>
          <w:bCs/>
          <w:sz w:val="24"/>
          <w:szCs w:val="24"/>
        </w:rPr>
        <w:t>–</w:t>
      </w:r>
      <w:r w:rsidR="007C14DE" w:rsidRPr="00EF500C">
        <w:rPr>
          <w:rFonts w:ascii="Times New Roman" w:hAnsi="Times New Roman"/>
          <w:sz w:val="24"/>
          <w:szCs w:val="24"/>
        </w:rPr>
        <w:t xml:space="preserve"> </w:t>
      </w:r>
      <w:r w:rsidR="007C14DE" w:rsidRPr="00EF500C">
        <w:rPr>
          <w:rFonts w:ascii="Times New Roman" w:hAnsi="Times New Roman"/>
          <w:bCs/>
          <w:sz w:val="24"/>
          <w:szCs w:val="24"/>
        </w:rPr>
        <w:t>от 7</w:t>
      </w:r>
      <w:r w:rsidR="00EF500C">
        <w:rPr>
          <w:rFonts w:ascii="Times New Roman" w:hAnsi="Times New Roman"/>
          <w:bCs/>
          <w:sz w:val="24"/>
          <w:szCs w:val="24"/>
        </w:rPr>
        <w:t xml:space="preserve"> до 13 лет.</w:t>
      </w:r>
    </w:p>
    <w:p w:rsidR="00EF500C" w:rsidRDefault="00B55E46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заявлению родителей (закон</w:t>
      </w:r>
      <w:r w:rsidR="00C4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представителей) учредитель Ш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 вправе разрешить приём детей для обуче</w:t>
      </w:r>
      <w:r w:rsidR="00C4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 более раннем возрасте. 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07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Приём в </w:t>
      </w:r>
      <w:proofErr w:type="gramStart"/>
      <w:r w:rsidR="00F07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Школу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</w:t>
      </w:r>
      <w:r w:rsidR="001F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 результатов отбора детей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проводимого с целью выявления их творческих способностей и физических данных, необходимых для освоения соответствующих образовател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программ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отбора детей Школа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проводить предвари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прослушивания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консуль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тации в порядке, установленном Школой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целью организации приё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и проведения отбора детей</w:t>
      </w:r>
      <w:r w:rsidR="001F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создаются приёмная комиссия, комиссия по отбору детей, апелляционная комиссия.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приёме детей в Школу</w:t>
      </w:r>
      <w:r w:rsidR="001F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обеспечивает соблюдение прав граждан в области образования, установленных законодательством РФ, гласность и открытость работы приёмной комиссии, объективность оценки способностей и склонностей поступающих, доступность руководства приёмной комиссии на всех этапах проведения приёма детей.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позднее 15 апреля текущего го</w:t>
      </w:r>
      <w:r w:rsid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до начала приёма документов </w:t>
      </w:r>
      <w:proofErr w:type="gramStart"/>
      <w:r w:rsid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своём информационном стенде</w:t>
      </w:r>
      <w:r w:rsidR="00EF5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сайте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размещает следующую информацию и документы с целью ознакомления с ними родителей (законных представителей) поступающих: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устава;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лицензии на осуществление образовательной деятельности (с приложениями);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локальные нормативные акты, регламентирующие организацию образовательного процесса по образовательным программам в области искусств (Положение о приёме и порядке отбора детей, Положение об отчислении и др.);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 работы приёмной комиссии, комиссии по отбору детей и апелляционной комиссии;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мест для приёма детей на первый год обучения (в первый класс) по каждой образовательной программе, а также – при наличии – количество вакантных мест в другие классы (за исключением выпускного);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приёма документов для обучения в соответствующем году;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проведения отбора в соответствующем году;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отбора детей и их содержание;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требования, предъявляемые к уровню творческих способностей;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систему оце</w:t>
      </w:r>
      <w:r w:rsidR="00C3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нок, применяемую Школой 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отбора;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подачи и рассмотрения апелляций по результатам отбора детей;</w:t>
      </w:r>
    </w:p>
    <w:p w:rsidR="00B55E46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зачисления детей.</w:t>
      </w:r>
    </w:p>
    <w:p w:rsidR="00DC180C" w:rsidRPr="007015E4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 могут быть приняты дети из других образовательных учреждений соответствующего профиля (в связи с переездом из другого города и т.д.).</w:t>
      </w:r>
      <w:proofErr w:type="gramEnd"/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приёме ребёнка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кола обязана ознакомить его и (или) его родителей (законных представителей) с уставом, лицензией на право осуществления образовательной деятельности, со свидетельством о государственной аккредитации, основными образовательными программами, нормативными актами и другими документами,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регламентирующими организацию образовательного процесса и непосредственно затрагивающими права и законные интересы обучающихся и их родителей (законных представителей).</w:t>
      </w:r>
    </w:p>
    <w:p w:rsidR="00C45948" w:rsidRDefault="00C45948" w:rsidP="00DC1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родителями (законными представителями) </w:t>
      </w:r>
      <w:r w:rsidR="001F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в Школу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заключается Договор об оказании образовательных услуг.</w:t>
      </w:r>
      <w:proofErr w:type="gramEnd"/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приёма детей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Организация приёма и зачисления детей осуществляется приёмной комиссией. Председателем приёмной комиссии 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директор школы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Работу приёмной комиссии и делопроизводство, а также личный приём родителей (законных представителей) поступающих организует ответственный секретарь, который назначается директором.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вливает сроки приёма документов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соответствующем году. Приём документов может проводиться в период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20 апреля по 20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текущего года (не менее четырёх недель).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Приём в </w:t>
      </w:r>
      <w:proofErr w:type="gramStart"/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Школу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обучения детей  осуществляется по заявлению родителей (законных представителей) поступающих.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заявлении о приёме указываются следующие сведения: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образовательной программы в области искусств, на которую планируется поступление ребёнка;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 ребёнка, дата его рождения;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имя, отчество его родителей (законных представителей);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фактического проживания ребёнка;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телефонов родителей (законных представителей) ребёнка.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также фиксируется факт ознакомления с копиями устава, лицензии на право осуществления образовательной деятельности, нормативными актами, регламентирующими правила приёма и организацию образовательного процесса.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подаче заявления представляются следующие документы: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свидетельства о рождении ребёнка;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документа, удостоверяющего личность подающего заявление родителя (законного представителя) ребёнка;</w:t>
      </w:r>
    </w:p>
    <w:p w:rsidR="00B55E46" w:rsidRDefault="00990C87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справка;</w:t>
      </w:r>
    </w:p>
    <w:p w:rsidR="00990C87" w:rsidRDefault="00990C87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фотография ребенка.</w:t>
      </w:r>
    </w:p>
    <w:p w:rsidR="00990C87" w:rsidRPr="007015E4" w:rsidRDefault="00990C87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948" w:rsidRDefault="00C45948" w:rsidP="00DC1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каждого поступающего заводится лично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дело, в котором хранятся все </w:t>
      </w:r>
      <w:r w:rsidR="00990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документы и материалы результатов отбора.</w:t>
      </w:r>
      <w:proofErr w:type="gramEnd"/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проведения отбора детей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организации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отбора де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в </w:t>
      </w:r>
      <w:proofErr w:type="gramStart"/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 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</w:t>
      </w:r>
      <w:proofErr w:type="gramEnd"/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по отбору детей на каждую образовательную программу отдельно.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Комиссия по отбору детей формируется приказом дир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ектора из числа преподавателей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колы, участвующих в реализации образовательных программ в области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искусств.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Назначаются председатель и заместитель председателя. Секретарь комиссии может не входить в её состав.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Председателем комиссии по отбору детей назначается преподаватель, имеющий высшее профессиональное образование или имеющий стаж педагогической работы не менее 15 лет. Председателем комиссии по отбору детей мо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 являться директор Школы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Председатель комиссии организует её деятельность, обеспечивает единство требований, предъявляемых к поступающим при проведении отбора детей.</w:t>
      </w:r>
    </w:p>
    <w:p w:rsidR="00B55E46" w:rsidRPr="007015E4" w:rsidRDefault="00C45948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55E46" w:rsidRPr="0070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 по отбору детей назначается директором из числа работников школы. Секретарь ведёт протоколы заседаний комиссии по отбору детей, представляет в апелляционную комиссию необходимые материалы.</w:t>
      </w: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Сроки и процедура проведения отбора детей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Школа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устанавливает сроки проведения отбора детей в соответствующем году. Как правило</w:t>
      </w:r>
      <w:r w:rsidR="007015E4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 детей проводится с 20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по 15 июня текущего года.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Отбор детей проводится в форме прослушивания.</w:t>
      </w:r>
      <w:proofErr w:type="gramEnd"/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упающие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отбираются в ходе прослушивания с целью выявления творческих способностей (музыкального слуха, чувства ритма, музыкальной памяти) и определённых физических данных, необходимых для освоения соответствующих образовател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программ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проводится:</w:t>
      </w:r>
    </w:p>
    <w:p w:rsidR="00B55E46" w:rsidRPr="007015E4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музыкального слуха (исполнение ребёнком знакомой песенки, интонирование отдельных звуков, определение на слух количества прозвучавших звуков и т.д.);</w:t>
      </w:r>
    </w:p>
    <w:p w:rsidR="00B55E46" w:rsidRPr="007015E4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чувства ритма</w:t>
      </w:r>
      <w:r w:rsidR="00B55E46" w:rsidRPr="0070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(простукивание</w:t>
      </w:r>
      <w:r w:rsidR="00B55E46" w:rsidRPr="0070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proofErr w:type="spellStart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прохлопывание</w:t>
      </w:r>
      <w:proofErr w:type="spellEnd"/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ритмических фигур, предложенных преподавателем);</w:t>
      </w:r>
    </w:p>
    <w:p w:rsidR="00B55E46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музыкальной памяти</w:t>
      </w:r>
      <w:r w:rsidR="00B55E46" w:rsidRPr="0070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(точное повторение ребёнком пропетой преподавателем небольшой и несложной песенки, </w:t>
      </w:r>
      <w:proofErr w:type="spellStart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чистое интонирование и точное ритмическое её воспроизведение).</w:t>
      </w:r>
    </w:p>
    <w:p w:rsidR="00DC180C" w:rsidRPr="007015E4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Школой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</w:t>
      </w:r>
      <w:proofErr w:type="gram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отбора и система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ценок гарантируют зачисление в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 детей, обладающих творческими способностями и физическими данными, необходимыми для освоения образовательных программ.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проведении отбора детей присутствие посторонних лиц не рекомендуется.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каждом заседании комиссии по отбору детей ведётся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 Протоколы заседаний комис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 по отбору детей хранятся в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до окончания обучения всех лиц, поступивших на основании отбора в соответствующем году. Копии протоколов или выписки из них хранятся в личном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обучающегося, поступившего в Школу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результатов отбора, в течение всего срока хранения личного дела.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Результаты по каждой из форм проведения отбора объявляются не позднее трёх рабочих дней после проведения отбора. Объявление указанных результатов осуществляется путём размещения </w:t>
      </w:r>
      <w:proofErr w:type="spellStart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пофамильного</w:t>
      </w:r>
      <w:proofErr w:type="spellEnd"/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списка с указанием системы оценок, применяемой в школе, и оценок, полученных каждым поступающим. Данные результаты размещ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 на информационном стенде</w:t>
      </w:r>
      <w:r w:rsidR="00990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сайте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Комиссия по отбору детей передаёт сведения об указанных результатах в приёмную комиссию школы не позднее следующего рабочего дня после принятия решения о результатах отбора.</w:t>
      </w:r>
    </w:p>
    <w:p w:rsidR="00DC180C" w:rsidRDefault="00C26C3A" w:rsidP="00DC18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Поступающие, не участвовавшие в отборе в установленные сроки по уважительной причине, допускаются к отбору в дополнительно объявленные сроки.</w:t>
      </w:r>
      <w:proofErr w:type="gramEnd"/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Подача и рассмотрение апелляции.</w:t>
      </w:r>
      <w:proofErr w:type="gramEnd"/>
    </w:p>
    <w:p w:rsidR="00B55E46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C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овторное проведение отбора детей.</w:t>
      </w:r>
    </w:p>
    <w:p w:rsidR="00DC180C" w:rsidRPr="007015E4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  <w:proofErr w:type="gramEnd"/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апелляционной комиссии утверждается приказом директора одновременно с утверждением состава комиссии по отбору детей. Апелляционная комиссия формируется в количестве не менее трёх человек из числа работников школы, не входящих в состав комиссии по отбору детей.</w:t>
      </w:r>
    </w:p>
    <w:p w:rsidR="00B55E46" w:rsidRPr="007015E4" w:rsidRDefault="00C26C3A" w:rsidP="00C2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Апелляция рассматривается не позднее одного рабочего дня со дня её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B55E46" w:rsidRPr="007015E4" w:rsidRDefault="00B55E46" w:rsidP="00C2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рассмотрения апелляции секретарь комиссии по отбору детей направляет в апелляционную комиссию протокол заседания комиссии по отбору детей, творческие работы детей (при их наличии).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B55E46" w:rsidRPr="007015E4" w:rsidRDefault="00B55E46" w:rsidP="00C26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апелляционной комиссии подписывается п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редседателем и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доводится до сведения подавших апелляцию родителей (законных представителей) под роспись в течение одного дня с момента принятия решения.</w:t>
      </w:r>
      <w:r w:rsidR="00C26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заседании апелляционной комиссии ведётся протокол.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Повторное проведение отбора детей проводится в течение трёх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(третьего) отбора детей не допускается.</w:t>
      </w:r>
    </w:p>
    <w:p w:rsidR="00990C87" w:rsidRDefault="00990C87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C87" w:rsidRDefault="00990C87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E46" w:rsidRPr="007015E4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VI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Порядок з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ачисления детей в Детскую музыкальную школу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E46" w:rsidRDefault="00B55E46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Дополнительный приём детей</w:t>
      </w:r>
      <w:r w:rsidR="00BF5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180C" w:rsidRPr="007015E4" w:rsidRDefault="00DC180C" w:rsidP="00B55E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Зачисление в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 искусств в целях обучения по образовательным программам в области искусств проводится после завершения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отбора в сроки, установленные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колой (как правило – не позднее 20 июня).</w:t>
      </w:r>
      <w:proofErr w:type="gramEnd"/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Основанием для приёма в Школу 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результаты отбора детей.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наличии мест, оставшихся вакантными после зачислени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результатам отбора детей,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 вправе проводить дополнительный приём в том же порядке, что и отбор, проводившийся в первоначальные сроки. Сроки дополнительного приёма детей размещаются на информационном стенде школы. Зачисление на вакантные места проводится по результатам дополнительного отбора и должно заканчиваться до начала учебного года (не позднее 31 августа).</w:t>
      </w:r>
    </w:p>
    <w:p w:rsidR="00B55E46" w:rsidRPr="007015E4" w:rsidRDefault="00C26C3A" w:rsidP="00B55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после проведения дополнительного отбора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 остались вакантные места, Ш</w:t>
      </w:r>
      <w:r w:rsidR="00B55E46" w:rsidRPr="00701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 вправе проводить отб</w:t>
      </w:r>
      <w:r w:rsidR="00DC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детей в более поздние сроки.</w:t>
      </w:r>
      <w:proofErr w:type="gramEnd"/>
    </w:p>
    <w:p w:rsidR="001F634E" w:rsidRDefault="001F634E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1F634E" w:rsidRDefault="001F634E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1F634E" w:rsidRDefault="001F634E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1F634E" w:rsidRDefault="001F634E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1F634E" w:rsidRDefault="001F634E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DC180C" w:rsidRDefault="00DC180C" w:rsidP="00B55E46">
      <w:pPr>
        <w:spacing w:after="0" w:line="240" w:lineRule="auto"/>
        <w:ind w:firstLine="229"/>
        <w:jc w:val="center"/>
        <w:rPr>
          <w:rFonts w:ascii="Tahoma" w:eastAsia="Times New Roman" w:hAnsi="Tahoma" w:cs="Tahoma"/>
          <w:b/>
          <w:bCs/>
          <w:color w:val="996633"/>
          <w:sz w:val="27"/>
          <w:szCs w:val="27"/>
          <w:lang w:eastAsia="ru-RU"/>
        </w:rPr>
      </w:pPr>
    </w:p>
    <w:p w:rsidR="00E7686F" w:rsidRDefault="00E7686F" w:rsidP="00B55E46">
      <w:bookmarkStart w:id="0" w:name="_GoBack"/>
      <w:bookmarkEnd w:id="0"/>
    </w:p>
    <w:sectPr w:rsidR="00E7686F" w:rsidSect="0051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E46"/>
    <w:rsid w:val="001F634E"/>
    <w:rsid w:val="00240B18"/>
    <w:rsid w:val="00297EA0"/>
    <w:rsid w:val="003F434A"/>
    <w:rsid w:val="004D1E8A"/>
    <w:rsid w:val="00511058"/>
    <w:rsid w:val="007015E4"/>
    <w:rsid w:val="007C14DE"/>
    <w:rsid w:val="009469B5"/>
    <w:rsid w:val="00990C87"/>
    <w:rsid w:val="00B55E46"/>
    <w:rsid w:val="00BF5FBC"/>
    <w:rsid w:val="00C26C3A"/>
    <w:rsid w:val="00C358FB"/>
    <w:rsid w:val="00C45948"/>
    <w:rsid w:val="00DC180C"/>
    <w:rsid w:val="00E7686F"/>
    <w:rsid w:val="00EF500C"/>
    <w:rsid w:val="00F07B8C"/>
    <w:rsid w:val="00F83878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58"/>
  </w:style>
  <w:style w:type="paragraph" w:styleId="1">
    <w:name w:val="heading 1"/>
    <w:basedOn w:val="a"/>
    <w:link w:val="10"/>
    <w:uiPriority w:val="9"/>
    <w:qFormat/>
    <w:rsid w:val="00297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5E46"/>
  </w:style>
  <w:style w:type="paragraph" w:styleId="a3">
    <w:name w:val="Normal (Web)"/>
    <w:basedOn w:val="a"/>
    <w:uiPriority w:val="99"/>
    <w:rsid w:val="00B5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55E46"/>
    <w:rPr>
      <w:color w:val="0000FF"/>
      <w:u w:val="single"/>
    </w:rPr>
  </w:style>
  <w:style w:type="character" w:styleId="a5">
    <w:name w:val="Strong"/>
    <w:basedOn w:val="a0"/>
    <w:qFormat/>
    <w:rsid w:val="00B55E46"/>
    <w:rPr>
      <w:b/>
      <w:bCs/>
    </w:rPr>
  </w:style>
  <w:style w:type="paragraph" w:customStyle="1" w:styleId="style4">
    <w:name w:val="style4"/>
    <w:basedOn w:val="a"/>
    <w:rsid w:val="00E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E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E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B1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rsid w:val="00F07B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Основной текст1"/>
    <w:basedOn w:val="a8"/>
    <w:rsid w:val="00F07B8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F07B8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F07B8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No Spacing"/>
    <w:uiPriority w:val="1"/>
    <w:qFormat/>
    <w:rsid w:val="007C14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751">
          <w:marLeft w:val="0"/>
          <w:marRight w:val="0"/>
          <w:marTop w:val="343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B183-94EE-4B42-A923-2404DE87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</cp:lastModifiedBy>
  <cp:revision>14</cp:revision>
  <cp:lastPrinted>2013-02-27T07:18:00Z</cp:lastPrinted>
  <dcterms:created xsi:type="dcterms:W3CDTF">2013-01-19T19:36:00Z</dcterms:created>
  <dcterms:modified xsi:type="dcterms:W3CDTF">2014-01-26T09:39:00Z</dcterms:modified>
</cp:coreProperties>
</file>