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1C" w:rsidRDefault="007F421C" w:rsidP="00EF65A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7F421C" w:rsidRDefault="00EF65AF" w:rsidP="007F421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рабочей программе учебного предмета</w:t>
      </w:r>
    </w:p>
    <w:p w:rsidR="00EF65AF" w:rsidRDefault="00212E50" w:rsidP="007F421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музыкального исполнительства, музыкальный инструмент (Гитара)</w:t>
      </w:r>
    </w:p>
    <w:p w:rsidR="00EF65AF" w:rsidRDefault="00EF65AF" w:rsidP="007F421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дополнительной общеразвивающей образовательной программы</w:t>
      </w:r>
    </w:p>
    <w:p w:rsidR="00EF65AF" w:rsidRDefault="00EF65AF" w:rsidP="007F421C">
      <w:pPr>
        <w:pStyle w:val="a4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в области музыкального искусства «Народные инструменты</w:t>
      </w:r>
      <w:r>
        <w:t>»</w:t>
      </w:r>
    </w:p>
    <w:p w:rsidR="00EF65AF" w:rsidRPr="00EF65AF" w:rsidRDefault="00EF65AF" w:rsidP="00212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предмету </w:t>
      </w:r>
      <w:r w:rsidR="00212E50" w:rsidRPr="00212E50">
        <w:rPr>
          <w:rFonts w:ascii="Times New Roman" w:hAnsi="Times New Roman" w:cs="Times New Roman"/>
          <w:sz w:val="24"/>
          <w:szCs w:val="24"/>
        </w:rPr>
        <w:t>Основ</w:t>
      </w:r>
      <w:r w:rsidR="00212E50">
        <w:rPr>
          <w:rFonts w:ascii="Times New Roman" w:hAnsi="Times New Roman" w:cs="Times New Roman"/>
          <w:sz w:val="24"/>
          <w:szCs w:val="24"/>
        </w:rPr>
        <w:t xml:space="preserve">ы музыкального исполнительства, </w:t>
      </w:r>
      <w:r w:rsidR="00212E50" w:rsidRPr="00212E50">
        <w:rPr>
          <w:rFonts w:ascii="Times New Roman" w:hAnsi="Times New Roman" w:cs="Times New Roman"/>
          <w:sz w:val="24"/>
          <w:szCs w:val="24"/>
        </w:rPr>
        <w:t>музыкальный инструмент (Гитара)</w:t>
      </w:r>
      <w:r w:rsidR="00212E50">
        <w:rPr>
          <w:rFonts w:ascii="Times New Roman" w:hAnsi="Times New Roman" w:cs="Times New Roman"/>
          <w:sz w:val="24"/>
          <w:szCs w:val="24"/>
        </w:rPr>
        <w:t xml:space="preserve"> </w:t>
      </w:r>
      <w:r w:rsidR="007F42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-  программа) входит в структуру дополнительной общеразвивающей образовательной программы в области музыкального искусства «Народные инструменты</w:t>
      </w:r>
      <w:r>
        <w:t>»</w:t>
      </w:r>
      <w:r>
        <w:rPr>
          <w:rFonts w:ascii="Times New Roman" w:hAnsi="Times New Roman" w:cs="Times New Roman"/>
          <w:sz w:val="24"/>
          <w:szCs w:val="24"/>
        </w:rPr>
        <w:t xml:space="preserve"> предметная область музыкальное исполнительство.</w:t>
      </w:r>
    </w:p>
    <w:p w:rsidR="00EF65AF" w:rsidRDefault="00EF65AF" w:rsidP="00212E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</w:t>
      </w:r>
      <w:r w:rsidR="007F421C">
        <w:rPr>
          <w:rFonts w:ascii="Times New Roman" w:eastAsia="Times New Roman" w:hAnsi="Times New Roman" w:cs="Times New Roman"/>
          <w:sz w:val="24"/>
        </w:rPr>
        <w:t>разработана</w:t>
      </w:r>
      <w:r>
        <w:rPr>
          <w:rFonts w:ascii="Times New Roman" w:eastAsia="Times New Roman" w:hAnsi="Times New Roman" w:cs="Times New Roman"/>
          <w:sz w:val="24"/>
        </w:rPr>
        <w:t xml:space="preserve">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19.11.2013 №191-01-39/06-ГИ, а также с учетом многолетнего педагогического опыта в </w:t>
      </w:r>
      <w:r w:rsidR="002348D4">
        <w:rPr>
          <w:rFonts w:ascii="Times New Roman" w:eastAsia="Times New Roman" w:hAnsi="Times New Roman" w:cs="Times New Roman"/>
          <w:sz w:val="24"/>
        </w:rPr>
        <w:t>области исполнительства на гитаре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в детских школах искусств.</w:t>
      </w:r>
    </w:p>
    <w:p w:rsidR="00EF65AF" w:rsidRPr="004840F0" w:rsidRDefault="00EF65AF" w:rsidP="00EF65A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840F0">
        <w:rPr>
          <w:rFonts w:ascii="Times New Roman" w:hAnsi="Times New Roman"/>
          <w:sz w:val="24"/>
          <w:szCs w:val="24"/>
        </w:rPr>
        <w:t xml:space="preserve">Гитара является одним из самых популярных музыкальных инструментов, используемых и в профессиональной, и в любительской исполнительской практике. Разнообразный гитарный репертуар включает музыку разных стилей и эпох, в том числе, классическую, популярную, джазовую. </w:t>
      </w:r>
    </w:p>
    <w:p w:rsidR="00EF65AF" w:rsidRPr="004840F0" w:rsidRDefault="00EF65AF" w:rsidP="00EF65A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840F0">
        <w:rPr>
          <w:rFonts w:ascii="Times New Roman" w:hAnsi="Times New Roman"/>
          <w:sz w:val="24"/>
          <w:szCs w:val="24"/>
        </w:rPr>
        <w:t xml:space="preserve">Формирование навыков игры на классической гитаре позволяет </w:t>
      </w:r>
      <w:r>
        <w:rPr>
          <w:rFonts w:ascii="Times New Roman" w:hAnsi="Times New Roman"/>
          <w:sz w:val="24"/>
          <w:szCs w:val="24"/>
        </w:rPr>
        <w:t>об</w:t>
      </w:r>
      <w:r w:rsidRPr="004840F0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840F0">
        <w:rPr>
          <w:rFonts w:ascii="Times New Roman" w:hAnsi="Times New Roman"/>
          <w:sz w:val="24"/>
          <w:szCs w:val="24"/>
        </w:rPr>
        <w:t>щимся в дальнейшем самостоятельно осваивать различные музыкальные инструменты, являющиеся «родственниками» классической шестиструнной гитары, – электрогитару, банджо, различные старинные струнные инструменты.</w:t>
      </w:r>
    </w:p>
    <w:p w:rsidR="00EF65AF" w:rsidRPr="004840F0" w:rsidRDefault="00EF65AF" w:rsidP="00EF65A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840F0">
        <w:rPr>
          <w:rFonts w:ascii="Times New Roman" w:hAnsi="Times New Roman"/>
          <w:sz w:val="24"/>
          <w:szCs w:val="24"/>
        </w:rPr>
        <w:t>Предлагаемая программа рассчитана на четырехлетний срок обучения.</w:t>
      </w:r>
    </w:p>
    <w:p w:rsidR="00EF65AF" w:rsidRPr="004840F0" w:rsidRDefault="00EF65AF" w:rsidP="00EF65A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840F0">
        <w:rPr>
          <w:rFonts w:ascii="Times New Roman" w:hAnsi="Times New Roman"/>
          <w:sz w:val="24"/>
          <w:szCs w:val="24"/>
        </w:rPr>
        <w:t xml:space="preserve">Данная программа предполагает достаточную свободу в выборе репертуара и направлена, прежде всего, на развитие интересов самого </w:t>
      </w:r>
      <w:r>
        <w:rPr>
          <w:rFonts w:ascii="Times New Roman" w:hAnsi="Times New Roman"/>
          <w:sz w:val="24"/>
          <w:szCs w:val="24"/>
        </w:rPr>
        <w:t>об</w:t>
      </w:r>
      <w:r w:rsidRPr="004840F0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840F0">
        <w:rPr>
          <w:rFonts w:ascii="Times New Roman" w:hAnsi="Times New Roman"/>
          <w:sz w:val="24"/>
          <w:szCs w:val="24"/>
        </w:rPr>
        <w:t>щегося. Четырёхлетний срок реализации программы учебного предмета позволяет: перейти на обучение по предпрофессиональной программе, и наоборот с общеразвивающей на предпрофессиональную программу.</w:t>
      </w:r>
      <w:r w:rsidRPr="004840F0">
        <w:rPr>
          <w:rFonts w:ascii="Times New Roman" w:hAnsi="Times New Roman"/>
          <w:color w:val="ED7D31" w:themeColor="accent2"/>
          <w:sz w:val="24"/>
          <w:szCs w:val="24"/>
        </w:rPr>
        <w:t xml:space="preserve">  </w:t>
      </w:r>
    </w:p>
    <w:p w:rsidR="00EF65AF" w:rsidRPr="004840F0" w:rsidRDefault="00EF65AF" w:rsidP="00EF65AF">
      <w:pPr>
        <w:pStyle w:val="a4"/>
        <w:ind w:firstLine="708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4840F0">
        <w:rPr>
          <w:rFonts w:ascii="Times New Roman" w:hAnsi="Times New Roman"/>
          <w:sz w:val="24"/>
          <w:szCs w:val="24"/>
        </w:rPr>
        <w:t xml:space="preserve">Целью учебного предмета является обеспечение развития творческих способностей и индивидуальности </w:t>
      </w:r>
      <w:r>
        <w:rPr>
          <w:rFonts w:ascii="Times New Roman" w:hAnsi="Times New Roman"/>
          <w:sz w:val="24"/>
          <w:szCs w:val="24"/>
        </w:rPr>
        <w:t>об</w:t>
      </w:r>
      <w:r w:rsidRPr="004840F0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840F0">
        <w:rPr>
          <w:rFonts w:ascii="Times New Roman" w:hAnsi="Times New Roman"/>
          <w:sz w:val="24"/>
          <w:szCs w:val="24"/>
        </w:rPr>
        <w:t>щегося, овладение знаниями и представлениями о гитарном исполнительстве, формирование практических умений и навыков игры на гитаре, устойчивого интереса к самостоятельной деятельности в области музыкального искусства.</w:t>
      </w:r>
    </w:p>
    <w:p w:rsidR="00EF65AF" w:rsidRPr="004840F0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840F0">
        <w:rPr>
          <w:rFonts w:ascii="Times New Roman" w:hAnsi="Times New Roman"/>
          <w:sz w:val="24"/>
          <w:szCs w:val="24"/>
        </w:rPr>
        <w:t xml:space="preserve">Задачами предмета </w:t>
      </w:r>
      <w:r w:rsidR="007F421C">
        <w:rPr>
          <w:rFonts w:ascii="Times New Roman" w:hAnsi="Times New Roman" w:cs="Times New Roman"/>
          <w:sz w:val="24"/>
          <w:szCs w:val="24"/>
        </w:rPr>
        <w:t xml:space="preserve">Специальность «Гитара» </w:t>
      </w:r>
      <w:r w:rsidRPr="004840F0">
        <w:rPr>
          <w:rFonts w:ascii="Times New Roman" w:hAnsi="Times New Roman"/>
          <w:sz w:val="24"/>
          <w:szCs w:val="24"/>
        </w:rPr>
        <w:t>являются:</w:t>
      </w:r>
    </w:p>
    <w:p w:rsidR="00EF65AF" w:rsidRPr="004840F0" w:rsidRDefault="00EF65AF" w:rsidP="00EF65AF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840F0">
        <w:rPr>
          <w:rFonts w:ascii="Times New Roman" w:hAnsi="Times New Roman"/>
          <w:sz w:val="24"/>
          <w:szCs w:val="24"/>
        </w:rPr>
        <w:t>ознакомление детей с гитарой, исполнительскими возможностями и разнообразием приемов игры;</w:t>
      </w:r>
    </w:p>
    <w:p w:rsidR="00EF65AF" w:rsidRPr="004840F0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840F0">
        <w:rPr>
          <w:rFonts w:ascii="Times New Roman" w:hAnsi="Times New Roman"/>
          <w:sz w:val="24"/>
          <w:szCs w:val="24"/>
        </w:rPr>
        <w:t>формирование навыков игры на музыкальном инструменте;</w:t>
      </w:r>
    </w:p>
    <w:p w:rsidR="00EF65AF" w:rsidRPr="004840F0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840F0">
        <w:rPr>
          <w:rFonts w:ascii="Times New Roman" w:hAnsi="Times New Roman"/>
          <w:sz w:val="24"/>
          <w:szCs w:val="24"/>
        </w:rPr>
        <w:t>приобретение знаний в области музыкальной грамоты;</w:t>
      </w:r>
    </w:p>
    <w:p w:rsidR="00EF65AF" w:rsidRPr="004840F0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840F0">
        <w:rPr>
          <w:rFonts w:ascii="Times New Roman" w:hAnsi="Times New Roman"/>
          <w:sz w:val="24"/>
          <w:szCs w:val="24"/>
        </w:rPr>
        <w:t>приобретение знаний в области истории музыкальной культуры;</w:t>
      </w:r>
    </w:p>
    <w:p w:rsidR="00EF65AF" w:rsidRPr="004840F0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840F0">
        <w:rPr>
          <w:rFonts w:ascii="Times New Roman" w:hAnsi="Times New Roman"/>
          <w:sz w:val="24"/>
          <w:szCs w:val="24"/>
        </w:rPr>
        <w:t>формирование понятий о музыкальных стилях и жанрах;</w:t>
      </w:r>
    </w:p>
    <w:p w:rsidR="00EF65AF" w:rsidRPr="004840F0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840F0">
        <w:rPr>
          <w:rFonts w:ascii="Times New Roman" w:hAnsi="Times New Roman"/>
          <w:sz w:val="24"/>
          <w:szCs w:val="24"/>
        </w:rPr>
        <w:t xml:space="preserve">оснащение системой знаний, умений и способов музыкальной деятельности, </w:t>
      </w:r>
      <w:r>
        <w:rPr>
          <w:rFonts w:ascii="Times New Roman" w:hAnsi="Times New Roman"/>
          <w:sz w:val="24"/>
          <w:szCs w:val="24"/>
        </w:rPr>
        <w:t xml:space="preserve">-  </w:t>
      </w:r>
      <w:r w:rsidRPr="004840F0">
        <w:rPr>
          <w:rFonts w:ascii="Times New Roman" w:hAnsi="Times New Roman"/>
          <w:sz w:val="24"/>
          <w:szCs w:val="24"/>
        </w:rPr>
        <w:t>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EF65AF" w:rsidRPr="004840F0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840F0">
        <w:rPr>
          <w:rFonts w:ascii="Times New Roman" w:hAnsi="Times New Roman"/>
          <w:sz w:val="24"/>
          <w:szCs w:val="24"/>
        </w:rPr>
        <w:t>воспитание у детей трудолюбия, усидчивости, терпения, дисциплины;</w:t>
      </w:r>
    </w:p>
    <w:p w:rsidR="00EF65AF" w:rsidRPr="004840F0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840F0">
        <w:rPr>
          <w:rFonts w:ascii="Times New Roman" w:hAnsi="Times New Roman"/>
          <w:sz w:val="24"/>
          <w:szCs w:val="24"/>
        </w:rPr>
        <w:t xml:space="preserve">воспитание стремления к практическому использованию знаний и умений,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840F0">
        <w:rPr>
          <w:rFonts w:ascii="Times New Roman" w:hAnsi="Times New Roman"/>
          <w:sz w:val="24"/>
          <w:szCs w:val="24"/>
        </w:rPr>
        <w:t>приобретенных на занятиях, в быту, в досуговой деятельности.</w:t>
      </w:r>
    </w:p>
    <w:p w:rsidR="00EF65AF" w:rsidRPr="004840F0" w:rsidRDefault="00EF65AF" w:rsidP="00EF65A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840F0">
        <w:rPr>
          <w:rFonts w:ascii="Times New Roman" w:hAnsi="Times New Roman"/>
          <w:sz w:val="24"/>
          <w:szCs w:val="24"/>
        </w:rPr>
        <w:t xml:space="preserve">Обучение должно соединять в себе два главных и взаимосвязанных направления. Одно из них – формирование игровых навыков и приемов, становление исполнительского аппарата. Второе - развитие практических форм </w:t>
      </w:r>
      <w:proofErr w:type="spellStart"/>
      <w:r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4840F0">
        <w:rPr>
          <w:rFonts w:ascii="Times New Roman" w:hAnsi="Times New Roman"/>
          <w:sz w:val="24"/>
          <w:szCs w:val="24"/>
        </w:rPr>
        <w:t xml:space="preserve"> на гитаре, в том числе, аккомпанирования, подбора по слуху. </w:t>
      </w:r>
    </w:p>
    <w:p w:rsidR="00EF65AF" w:rsidRPr="00BC1CD6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C1CD6">
        <w:rPr>
          <w:rFonts w:ascii="Times New Roman" w:hAnsi="Times New Roman"/>
          <w:sz w:val="24"/>
          <w:szCs w:val="24"/>
        </w:rPr>
        <w:t>Структура программы учебного предмета</w:t>
      </w:r>
    </w:p>
    <w:p w:rsidR="00EF65AF" w:rsidRPr="00BC1CD6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C1C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C1CD6">
        <w:rPr>
          <w:rFonts w:ascii="Times New Roman" w:hAnsi="Times New Roman"/>
          <w:sz w:val="24"/>
          <w:szCs w:val="24"/>
        </w:rPr>
        <w:t>Пояснительная записка</w:t>
      </w:r>
      <w:r w:rsidRPr="00BC1CD6">
        <w:rPr>
          <w:rFonts w:ascii="Times New Roman" w:hAnsi="Times New Roman"/>
          <w:sz w:val="24"/>
          <w:szCs w:val="24"/>
        </w:rPr>
        <w:tab/>
      </w:r>
      <w:r w:rsidRPr="00BC1CD6">
        <w:rPr>
          <w:rFonts w:ascii="Times New Roman" w:hAnsi="Times New Roman"/>
          <w:sz w:val="24"/>
          <w:szCs w:val="24"/>
        </w:rPr>
        <w:tab/>
      </w:r>
      <w:r w:rsidRPr="00BC1CD6">
        <w:rPr>
          <w:rFonts w:ascii="Times New Roman" w:hAnsi="Times New Roman"/>
          <w:sz w:val="24"/>
          <w:szCs w:val="24"/>
        </w:rPr>
        <w:tab/>
      </w:r>
      <w:r w:rsidRPr="00BC1CD6">
        <w:rPr>
          <w:rFonts w:ascii="Times New Roman" w:hAnsi="Times New Roman"/>
          <w:sz w:val="24"/>
          <w:szCs w:val="24"/>
        </w:rPr>
        <w:tab/>
      </w:r>
      <w:r w:rsidRPr="00BC1CD6">
        <w:rPr>
          <w:rFonts w:ascii="Times New Roman" w:hAnsi="Times New Roman"/>
          <w:sz w:val="24"/>
          <w:szCs w:val="24"/>
        </w:rPr>
        <w:tab/>
      </w:r>
      <w:r w:rsidRPr="00BC1CD6">
        <w:rPr>
          <w:rFonts w:ascii="Times New Roman" w:hAnsi="Times New Roman"/>
          <w:sz w:val="24"/>
          <w:szCs w:val="24"/>
        </w:rPr>
        <w:tab/>
      </w:r>
      <w:r w:rsidRPr="00BC1CD6">
        <w:rPr>
          <w:rFonts w:ascii="Times New Roman" w:hAnsi="Times New Roman"/>
          <w:sz w:val="24"/>
          <w:szCs w:val="24"/>
        </w:rPr>
        <w:tab/>
      </w:r>
    </w:p>
    <w:p w:rsidR="00EF65AF" w:rsidRPr="00BC1CD6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C1CD6">
        <w:rPr>
          <w:rFonts w:ascii="Times New Roman" w:hAnsi="Times New Roman"/>
          <w:sz w:val="24"/>
          <w:szCs w:val="24"/>
        </w:rPr>
        <w:tab/>
        <w:t>- Характеристика учебного предмета, его место и роль в образовательном процессе;</w:t>
      </w:r>
    </w:p>
    <w:p w:rsidR="00EF65AF" w:rsidRPr="00BC1CD6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C1CD6">
        <w:rPr>
          <w:rFonts w:ascii="Times New Roman" w:hAnsi="Times New Roman"/>
          <w:sz w:val="24"/>
          <w:szCs w:val="24"/>
        </w:rPr>
        <w:lastRenderedPageBreak/>
        <w:tab/>
        <w:t>- Срок реализации учебного предмета;</w:t>
      </w:r>
    </w:p>
    <w:p w:rsidR="00EF65AF" w:rsidRPr="00BC1CD6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C1CD6">
        <w:rPr>
          <w:rFonts w:ascii="Times New Roman" w:hAnsi="Times New Roman"/>
          <w:sz w:val="24"/>
          <w:szCs w:val="24"/>
        </w:rPr>
        <w:tab/>
        <w:t>- Объем учебного времени, предусмотренный учебным планом образовательного</w:t>
      </w:r>
    </w:p>
    <w:p w:rsidR="00EF65AF" w:rsidRPr="00BC1CD6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C1CD6">
        <w:rPr>
          <w:rFonts w:ascii="Times New Roman" w:hAnsi="Times New Roman"/>
          <w:sz w:val="24"/>
          <w:szCs w:val="24"/>
        </w:rPr>
        <w:t xml:space="preserve">                учреждения на реализацию учебного предмета;</w:t>
      </w:r>
    </w:p>
    <w:p w:rsidR="00EF65AF" w:rsidRPr="00BC1CD6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C1C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BC1CD6">
        <w:rPr>
          <w:rFonts w:ascii="Times New Roman" w:hAnsi="Times New Roman"/>
          <w:sz w:val="24"/>
          <w:szCs w:val="24"/>
        </w:rPr>
        <w:t>Форма проведения учебных аудиторных занятий;</w:t>
      </w:r>
    </w:p>
    <w:p w:rsidR="00EF65AF" w:rsidRPr="00BC1CD6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C1CD6">
        <w:rPr>
          <w:rFonts w:ascii="Times New Roman" w:hAnsi="Times New Roman"/>
          <w:sz w:val="24"/>
          <w:szCs w:val="24"/>
        </w:rPr>
        <w:tab/>
        <w:t>- Цели и задачи учебного предмета;</w:t>
      </w:r>
    </w:p>
    <w:p w:rsidR="00EF65AF" w:rsidRPr="00BC1CD6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C1CD6">
        <w:rPr>
          <w:rFonts w:ascii="Times New Roman" w:hAnsi="Times New Roman"/>
          <w:sz w:val="24"/>
          <w:szCs w:val="24"/>
        </w:rPr>
        <w:tab/>
        <w:t>- Структура программы учебного процесса;</w:t>
      </w:r>
    </w:p>
    <w:p w:rsidR="00EF65AF" w:rsidRPr="00BC1CD6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C1CD6">
        <w:rPr>
          <w:rFonts w:ascii="Times New Roman" w:hAnsi="Times New Roman"/>
          <w:sz w:val="24"/>
          <w:szCs w:val="24"/>
        </w:rPr>
        <w:tab/>
        <w:t>- Методы обучения</w:t>
      </w:r>
    </w:p>
    <w:p w:rsidR="00EF65AF" w:rsidRPr="00BC1CD6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C1CD6">
        <w:rPr>
          <w:rFonts w:ascii="Times New Roman" w:hAnsi="Times New Roman"/>
          <w:sz w:val="24"/>
          <w:szCs w:val="24"/>
        </w:rPr>
        <w:t>II.</w:t>
      </w:r>
      <w:r w:rsidRPr="00BC1CD6">
        <w:rPr>
          <w:rFonts w:ascii="Times New Roman" w:hAnsi="Times New Roman"/>
          <w:sz w:val="24"/>
          <w:szCs w:val="24"/>
        </w:rPr>
        <w:tab/>
        <w:t>Содержание учебного предмета</w:t>
      </w:r>
      <w:r w:rsidRPr="00BC1CD6">
        <w:rPr>
          <w:rFonts w:ascii="Times New Roman" w:hAnsi="Times New Roman"/>
          <w:sz w:val="24"/>
          <w:szCs w:val="24"/>
        </w:rPr>
        <w:tab/>
      </w:r>
      <w:r w:rsidRPr="00BC1CD6">
        <w:rPr>
          <w:rFonts w:ascii="Times New Roman" w:hAnsi="Times New Roman"/>
          <w:sz w:val="24"/>
          <w:szCs w:val="24"/>
        </w:rPr>
        <w:tab/>
      </w:r>
      <w:r w:rsidRPr="00BC1CD6">
        <w:rPr>
          <w:rFonts w:ascii="Times New Roman" w:hAnsi="Times New Roman"/>
          <w:sz w:val="24"/>
          <w:szCs w:val="24"/>
        </w:rPr>
        <w:tab/>
      </w:r>
      <w:r w:rsidRPr="00BC1CD6">
        <w:rPr>
          <w:rFonts w:ascii="Times New Roman" w:hAnsi="Times New Roman"/>
          <w:sz w:val="24"/>
          <w:szCs w:val="24"/>
        </w:rPr>
        <w:tab/>
      </w:r>
      <w:r w:rsidRPr="00BC1CD6">
        <w:rPr>
          <w:rFonts w:ascii="Times New Roman" w:hAnsi="Times New Roman"/>
          <w:sz w:val="24"/>
          <w:szCs w:val="24"/>
        </w:rPr>
        <w:tab/>
      </w:r>
      <w:r w:rsidRPr="00BC1CD6">
        <w:rPr>
          <w:rFonts w:ascii="Times New Roman" w:hAnsi="Times New Roman"/>
          <w:sz w:val="24"/>
          <w:szCs w:val="24"/>
        </w:rPr>
        <w:tab/>
      </w:r>
    </w:p>
    <w:p w:rsidR="00EF65AF" w:rsidRPr="00BC1CD6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C1CD6">
        <w:rPr>
          <w:rFonts w:ascii="Times New Roman" w:hAnsi="Times New Roman"/>
          <w:sz w:val="24"/>
          <w:szCs w:val="24"/>
        </w:rPr>
        <w:tab/>
        <w:t>- Учебно – тематический план</w:t>
      </w:r>
    </w:p>
    <w:p w:rsidR="00EF65AF" w:rsidRPr="00BC1CD6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C1CD6">
        <w:rPr>
          <w:rFonts w:ascii="Times New Roman" w:hAnsi="Times New Roman"/>
          <w:sz w:val="24"/>
          <w:szCs w:val="24"/>
        </w:rPr>
        <w:tab/>
        <w:t>- Содержание тем учебного процесса</w:t>
      </w:r>
    </w:p>
    <w:p w:rsidR="00EF65AF" w:rsidRPr="00BC1CD6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</w:t>
      </w:r>
      <w:r w:rsidRPr="00BC1CD6">
        <w:rPr>
          <w:rFonts w:ascii="Times New Roman" w:hAnsi="Times New Roman"/>
          <w:sz w:val="24"/>
          <w:szCs w:val="24"/>
        </w:rPr>
        <w:t xml:space="preserve">. </w:t>
      </w:r>
      <w:r w:rsidRPr="00BC1CD6">
        <w:rPr>
          <w:rFonts w:ascii="Times New Roman" w:hAnsi="Times New Roman"/>
          <w:sz w:val="24"/>
          <w:szCs w:val="24"/>
        </w:rPr>
        <w:tab/>
        <w:t>Требования к уровню подготовки обучающихся выпускных классов, требования к контрольным мероприятиям по классам</w:t>
      </w:r>
      <w:r w:rsidRPr="00BC1CD6">
        <w:rPr>
          <w:rFonts w:ascii="Times New Roman" w:hAnsi="Times New Roman"/>
          <w:sz w:val="24"/>
          <w:szCs w:val="24"/>
        </w:rPr>
        <w:tab/>
      </w:r>
      <w:r w:rsidRPr="00BC1CD6">
        <w:rPr>
          <w:rFonts w:ascii="Times New Roman" w:hAnsi="Times New Roman"/>
          <w:sz w:val="24"/>
          <w:szCs w:val="24"/>
        </w:rPr>
        <w:tab/>
      </w:r>
    </w:p>
    <w:p w:rsidR="00EF65AF" w:rsidRPr="00BC1CD6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C1CD6">
        <w:rPr>
          <w:rFonts w:ascii="Times New Roman" w:hAnsi="Times New Roman"/>
          <w:sz w:val="24"/>
          <w:szCs w:val="24"/>
        </w:rPr>
        <w:t>IV</w:t>
      </w:r>
      <w:r w:rsidRPr="00BC1CD6">
        <w:rPr>
          <w:sz w:val="24"/>
          <w:szCs w:val="24"/>
        </w:rPr>
        <w:t xml:space="preserve">.    </w:t>
      </w:r>
      <w:r w:rsidRPr="00BC1CD6">
        <w:rPr>
          <w:sz w:val="24"/>
          <w:szCs w:val="24"/>
        </w:rPr>
        <w:tab/>
      </w:r>
      <w:r w:rsidRPr="00BC1CD6">
        <w:rPr>
          <w:rFonts w:ascii="Times New Roman" w:hAnsi="Times New Roman"/>
          <w:sz w:val="24"/>
          <w:szCs w:val="24"/>
        </w:rPr>
        <w:t xml:space="preserve">Формы и методы контроля, система оценок </w:t>
      </w:r>
      <w:r w:rsidRPr="00BC1CD6">
        <w:rPr>
          <w:rFonts w:ascii="Times New Roman" w:hAnsi="Times New Roman"/>
          <w:sz w:val="24"/>
          <w:szCs w:val="24"/>
        </w:rPr>
        <w:tab/>
      </w:r>
      <w:r w:rsidRPr="00BC1CD6">
        <w:rPr>
          <w:rFonts w:ascii="Times New Roman" w:hAnsi="Times New Roman"/>
          <w:sz w:val="24"/>
          <w:szCs w:val="24"/>
        </w:rPr>
        <w:tab/>
      </w:r>
      <w:r w:rsidRPr="00BC1CD6">
        <w:rPr>
          <w:rFonts w:ascii="Times New Roman" w:hAnsi="Times New Roman"/>
          <w:sz w:val="24"/>
          <w:szCs w:val="24"/>
        </w:rPr>
        <w:tab/>
      </w:r>
      <w:r w:rsidRPr="00BC1CD6">
        <w:rPr>
          <w:rFonts w:ascii="Times New Roman" w:hAnsi="Times New Roman"/>
          <w:sz w:val="24"/>
          <w:szCs w:val="24"/>
        </w:rPr>
        <w:tab/>
      </w:r>
    </w:p>
    <w:p w:rsidR="00EF65AF" w:rsidRPr="00BC1CD6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BC1CD6">
        <w:rPr>
          <w:rFonts w:ascii="Times New Roman" w:hAnsi="Times New Roman"/>
          <w:sz w:val="24"/>
          <w:szCs w:val="24"/>
        </w:rPr>
        <w:t xml:space="preserve">- Аттестация: цели, виды, форма, содержание; </w:t>
      </w:r>
    </w:p>
    <w:p w:rsidR="00EF65AF" w:rsidRPr="00BC1CD6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C1CD6">
        <w:rPr>
          <w:rFonts w:ascii="Times New Roman" w:hAnsi="Times New Roman"/>
          <w:sz w:val="24"/>
          <w:szCs w:val="24"/>
        </w:rPr>
        <w:tab/>
        <w:t>- Критерии оценки;</w:t>
      </w:r>
    </w:p>
    <w:p w:rsidR="00EF65AF" w:rsidRPr="00BC1CD6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C1CD6">
        <w:rPr>
          <w:rFonts w:ascii="Times New Roman" w:hAnsi="Times New Roman"/>
          <w:sz w:val="24"/>
          <w:szCs w:val="24"/>
        </w:rPr>
        <w:t>V.</w:t>
      </w:r>
      <w:r w:rsidRPr="00BC1CD6">
        <w:rPr>
          <w:rFonts w:ascii="Times New Roman" w:hAnsi="Times New Roman"/>
          <w:sz w:val="24"/>
          <w:szCs w:val="24"/>
        </w:rPr>
        <w:tab/>
        <w:t>Методическое обеспечение учебного процесса</w:t>
      </w:r>
      <w:r w:rsidRPr="00BC1CD6">
        <w:rPr>
          <w:rFonts w:ascii="Times New Roman" w:hAnsi="Times New Roman"/>
          <w:sz w:val="24"/>
          <w:szCs w:val="24"/>
        </w:rPr>
        <w:tab/>
      </w:r>
      <w:r w:rsidRPr="00BC1CD6">
        <w:rPr>
          <w:rFonts w:ascii="Times New Roman" w:hAnsi="Times New Roman"/>
          <w:sz w:val="24"/>
          <w:szCs w:val="24"/>
        </w:rPr>
        <w:tab/>
      </w:r>
      <w:r w:rsidRPr="00BC1CD6">
        <w:rPr>
          <w:rFonts w:ascii="Times New Roman" w:hAnsi="Times New Roman"/>
          <w:sz w:val="24"/>
          <w:szCs w:val="24"/>
        </w:rPr>
        <w:tab/>
      </w:r>
    </w:p>
    <w:p w:rsidR="00EF65AF" w:rsidRPr="00BC1CD6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C1CD6">
        <w:rPr>
          <w:rFonts w:ascii="Times New Roman" w:hAnsi="Times New Roman"/>
          <w:sz w:val="24"/>
          <w:szCs w:val="24"/>
        </w:rPr>
        <w:tab/>
        <w:t>- Методические рекомендации педагогическим работникам;</w:t>
      </w:r>
    </w:p>
    <w:p w:rsidR="00EF65AF" w:rsidRPr="00BC1CD6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BC1CD6">
        <w:rPr>
          <w:rFonts w:ascii="Times New Roman" w:hAnsi="Times New Roman"/>
          <w:sz w:val="24"/>
          <w:szCs w:val="24"/>
        </w:rPr>
        <w:t>- Рекомендации по организации самостоятельной работы;</w:t>
      </w:r>
    </w:p>
    <w:p w:rsidR="00EF65AF" w:rsidRPr="00BC1CD6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C1CD6">
        <w:rPr>
          <w:rFonts w:ascii="Times New Roman" w:hAnsi="Times New Roman"/>
          <w:sz w:val="24"/>
          <w:szCs w:val="24"/>
        </w:rPr>
        <w:t xml:space="preserve">VI.  </w:t>
      </w:r>
      <w:r w:rsidRPr="00BC1CD6">
        <w:rPr>
          <w:rFonts w:ascii="Times New Roman" w:hAnsi="Times New Roman"/>
          <w:sz w:val="24"/>
          <w:szCs w:val="24"/>
        </w:rPr>
        <w:tab/>
        <w:t>Списки рекомендуемой нотной и методической литературы</w:t>
      </w:r>
      <w:r w:rsidRPr="00BC1CD6">
        <w:rPr>
          <w:rFonts w:ascii="Times New Roman" w:hAnsi="Times New Roman"/>
          <w:sz w:val="24"/>
          <w:szCs w:val="24"/>
        </w:rPr>
        <w:tab/>
        <w:t xml:space="preserve"> </w:t>
      </w:r>
    </w:p>
    <w:p w:rsidR="00EF65AF" w:rsidRPr="00BC1CD6" w:rsidRDefault="00EF65AF" w:rsidP="00EF65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C1CD6">
        <w:rPr>
          <w:rFonts w:ascii="Times New Roman" w:hAnsi="Times New Roman"/>
          <w:sz w:val="24"/>
          <w:szCs w:val="24"/>
        </w:rPr>
        <w:tab/>
        <w:t xml:space="preserve">- Список рекомендуемой учебно - </w:t>
      </w:r>
      <w:r>
        <w:rPr>
          <w:rFonts w:ascii="Times New Roman" w:hAnsi="Times New Roman"/>
          <w:sz w:val="24"/>
          <w:szCs w:val="24"/>
        </w:rPr>
        <w:t>методической литературы</w:t>
      </w:r>
    </w:p>
    <w:p w:rsidR="00EF65AF" w:rsidRDefault="00EF65AF" w:rsidP="00EF65AF">
      <w:pPr>
        <w:pStyle w:val="1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5AF" w:rsidRDefault="00EF65AF" w:rsidP="00EF65A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5AF" w:rsidRDefault="00EF65AF" w:rsidP="00EF65A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F65AF" w:rsidRDefault="00EF65AF" w:rsidP="00EF65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65AF" w:rsidRDefault="00EF65AF" w:rsidP="006A2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F65AF" w:rsidRDefault="00EF65AF" w:rsidP="00EF65AF">
      <w:pPr>
        <w:spacing w:after="0" w:line="240" w:lineRule="auto"/>
        <w:jc w:val="both"/>
      </w:pPr>
    </w:p>
    <w:p w:rsidR="00EF65AF" w:rsidRDefault="00EF65AF" w:rsidP="00EF65A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5AF" w:rsidRDefault="00EF65AF" w:rsidP="00EF65AF"/>
    <w:p w:rsidR="00FC6F19" w:rsidRPr="00EF65AF" w:rsidRDefault="00FC6F19" w:rsidP="00EF65AF"/>
    <w:sectPr w:rsidR="00FC6F19" w:rsidRPr="00EF6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ont299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0E79"/>
    <w:multiLevelType w:val="hybridMultilevel"/>
    <w:tmpl w:val="F5FEA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8E"/>
    <w:rsid w:val="00212E50"/>
    <w:rsid w:val="002348D4"/>
    <w:rsid w:val="0036598E"/>
    <w:rsid w:val="00411906"/>
    <w:rsid w:val="006A2EFC"/>
    <w:rsid w:val="007F421C"/>
    <w:rsid w:val="00EF65AF"/>
    <w:rsid w:val="00FC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AF"/>
    <w:pPr>
      <w:suppressAutoHyphens/>
      <w:spacing w:after="200" w:line="276" w:lineRule="auto"/>
    </w:pPr>
    <w:rPr>
      <w:rFonts w:ascii="Arial" w:eastAsia="SimSun" w:hAnsi="Arial" w:cs="Mangal"/>
      <w:kern w:val="2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411906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EF65AF"/>
  </w:style>
  <w:style w:type="paragraph" w:styleId="a4">
    <w:name w:val="No Spacing"/>
    <w:link w:val="a3"/>
    <w:uiPriority w:val="99"/>
    <w:qFormat/>
    <w:rsid w:val="00EF65AF"/>
    <w:pPr>
      <w:spacing w:after="0" w:line="240" w:lineRule="auto"/>
    </w:pPr>
  </w:style>
  <w:style w:type="paragraph" w:customStyle="1" w:styleId="11">
    <w:name w:val="Без интервала1"/>
    <w:rsid w:val="00EF65AF"/>
    <w:pPr>
      <w:suppressAutoHyphens/>
      <w:spacing w:after="0" w:line="240" w:lineRule="auto"/>
    </w:pPr>
    <w:rPr>
      <w:rFonts w:ascii="Calibri" w:eastAsia="SimSun" w:hAnsi="Calibri" w:cs="font299"/>
      <w:kern w:val="2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411906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hi-IN" w:bidi="hi-IN"/>
    </w:rPr>
  </w:style>
  <w:style w:type="paragraph" w:styleId="a5">
    <w:name w:val="Title"/>
    <w:basedOn w:val="a"/>
    <w:next w:val="a"/>
    <w:link w:val="a6"/>
    <w:uiPriority w:val="10"/>
    <w:qFormat/>
    <w:rsid w:val="00411906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a6">
    <w:name w:val="Название Знак"/>
    <w:basedOn w:val="a0"/>
    <w:link w:val="a5"/>
    <w:uiPriority w:val="10"/>
    <w:rsid w:val="00411906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AF"/>
    <w:pPr>
      <w:suppressAutoHyphens/>
      <w:spacing w:after="200" w:line="276" w:lineRule="auto"/>
    </w:pPr>
    <w:rPr>
      <w:rFonts w:ascii="Arial" w:eastAsia="SimSun" w:hAnsi="Arial" w:cs="Mangal"/>
      <w:kern w:val="2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411906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EF65AF"/>
  </w:style>
  <w:style w:type="paragraph" w:styleId="a4">
    <w:name w:val="No Spacing"/>
    <w:link w:val="a3"/>
    <w:uiPriority w:val="99"/>
    <w:qFormat/>
    <w:rsid w:val="00EF65AF"/>
    <w:pPr>
      <w:spacing w:after="0" w:line="240" w:lineRule="auto"/>
    </w:pPr>
  </w:style>
  <w:style w:type="paragraph" w:customStyle="1" w:styleId="11">
    <w:name w:val="Без интервала1"/>
    <w:rsid w:val="00EF65AF"/>
    <w:pPr>
      <w:suppressAutoHyphens/>
      <w:spacing w:after="0" w:line="240" w:lineRule="auto"/>
    </w:pPr>
    <w:rPr>
      <w:rFonts w:ascii="Calibri" w:eastAsia="SimSun" w:hAnsi="Calibri" w:cs="font299"/>
      <w:kern w:val="2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411906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hi-IN" w:bidi="hi-IN"/>
    </w:rPr>
  </w:style>
  <w:style w:type="paragraph" w:styleId="a5">
    <w:name w:val="Title"/>
    <w:basedOn w:val="a"/>
    <w:next w:val="a"/>
    <w:link w:val="a6"/>
    <w:uiPriority w:val="10"/>
    <w:qFormat/>
    <w:rsid w:val="00411906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a6">
    <w:name w:val="Название Знак"/>
    <w:basedOn w:val="a0"/>
    <w:link w:val="a5"/>
    <w:uiPriority w:val="10"/>
    <w:rsid w:val="00411906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4294967256</TotalTime>
  <Pages>2</Pages>
  <Words>654</Words>
  <Characters>3729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User</cp:lastModifiedBy>
  <cp:revision>9</cp:revision>
  <dcterms:created xsi:type="dcterms:W3CDTF">2021-04-23T06:26:00Z</dcterms:created>
  <dcterms:modified xsi:type="dcterms:W3CDTF">2021-10-08T05:52:00Z</dcterms:modified>
</cp:coreProperties>
</file>